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3" w:rsidRDefault="001B7072" w:rsidP="001A1B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3. Мои инвестиции</w:t>
      </w:r>
    </w:p>
    <w:p w:rsidR="005508D1" w:rsidRPr="005508D1" w:rsidRDefault="005508D1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ватмана  и маркеры, распечатанные теоретические материалы для каждой группы.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7072" w:rsidRPr="001B7072" w:rsidRDefault="001B7072" w:rsidP="001A1B4C">
      <w:pPr>
        <w:pStyle w:val="a9"/>
        <w:numPr>
          <w:ilvl w:val="0"/>
          <w:numId w:val="1"/>
        </w:numPr>
        <w:shd w:val="clear" w:color="auto" w:fill="FFFFFE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Объяснение учителя</w:t>
      </w:r>
    </w:p>
    <w:p w:rsidR="001B7072" w:rsidRDefault="001B7072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давайте выясним значение термина </w:t>
      </w:r>
      <w:r w:rsidRPr="001B7072">
        <w:rPr>
          <w:rFonts w:ascii="Times New Roman" w:hAnsi="Times New Roman" w:cs="Times New Roman"/>
          <w:color w:val="000000"/>
          <w:sz w:val="24"/>
          <w:szCs w:val="24"/>
        </w:rPr>
        <w:t>«инвестиции»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Он </w:t>
      </w:r>
      <w:r w:rsidRPr="001B7072">
        <w:rPr>
          <w:rFonts w:ascii="Times New Roman" w:hAnsi="Times New Roman" w:cs="Times New Roman"/>
          <w:color w:val="000000"/>
          <w:sz w:val="24"/>
          <w:szCs w:val="24"/>
        </w:rPr>
        <w:t xml:space="preserve"> происх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одит от латинского слова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invest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что означает «</w:t>
      </w:r>
      <w:r w:rsidRPr="001B7072">
        <w:rPr>
          <w:rFonts w:ascii="Times New Roman" w:hAnsi="Times New Roman" w:cs="Times New Roman"/>
          <w:color w:val="000000"/>
          <w:sz w:val="24"/>
          <w:szCs w:val="24"/>
        </w:rPr>
        <w:t>вкладывать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1B70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7072" w:rsidRPr="0069536C" w:rsidRDefault="001B7072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Финансисты считают, что  и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нвестирование — это вообще один </w:t>
      </w:r>
      <w:r w:rsidR="00695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жизненных принципов</w:t>
      </w:r>
      <w:r w:rsidR="0069536C" w:rsidRPr="00695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69536C"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лауреат нобелевской премии по экономики, доктор Уильям </w:t>
      </w:r>
      <w:proofErr w:type="spellStart"/>
      <w:r w:rsidR="0069536C"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Шарп</w:t>
      </w:r>
      <w:proofErr w:type="spellEnd"/>
      <w:r w:rsid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однажды с</w:t>
      </w:r>
      <w:r w:rsidR="0069536C"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казал, что суть инвестирования заключается в том, что сегодня вы расстаетесь со своими деньгами для того, чтоб завтра получить их еще больше.</w:t>
      </w:r>
      <w:r w:rsidR="0069536C" w:rsidRPr="0069536C">
        <w:rPr>
          <w:rFonts w:eastAsia="Times New Roman"/>
          <w:bCs/>
          <w:lang w:eastAsia="ru-RU"/>
        </w:rPr>
        <w:t> </w:t>
      </w:r>
    </w:p>
    <w:p w:rsidR="001B7072" w:rsidRP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В ТЕТРАДЬ. </w:t>
      </w:r>
      <w:r w:rsidRPr="001B7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Инвестиции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вложения в то, что может приносить прибыль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</w:t>
      </w: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покупаете дом с целью сделать там ремонт и перепродать за более высокую цену — это уже инвестиция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предприниматель</w:t>
      </w:r>
      <w:r w:rsidRPr="001B70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покупает новое  оборудование, строит новых помещений, чтобы начать производство автомобилей. </w:t>
      </w:r>
    </w:p>
    <w:p w:rsidR="001B7072" w:rsidRDefault="008E5AE8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удивитесь, но все </w:t>
      </w:r>
      <w:proofErr w:type="gramStart"/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8E5AE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или иначе занимаются инвестирован</w:t>
      </w:r>
      <w:r w:rsidR="005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ием. </w:t>
      </w: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Обсуждение.</w:t>
      </w:r>
    </w:p>
    <w:p w:rsid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вы думаете, 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-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 </w:t>
      </w:r>
      <w:r w:rsidR="008E5AE8"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инвестиции</w:t>
      </w:r>
      <w:r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Конечно, это </w:t>
      </w:r>
      <w:r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инвестиции </w:t>
      </w:r>
      <w:r w:rsidR="008E5AE8"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образование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обеспечит в будущем работой и определенным доходом. </w:t>
      </w:r>
    </w:p>
    <w:p w:rsidR="008E5AE8" w:rsidRPr="001B7072" w:rsidRDefault="001B7072" w:rsidP="001A1B4C">
      <w:pPr>
        <w:shd w:val="clear" w:color="auto" w:fill="FFFFFE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спортом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инвестиция</w:t>
      </w:r>
      <w:r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Да, потому что результатом </w:t>
      </w:r>
      <w:r w:rsidR="005508D1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будет</w:t>
      </w:r>
      <w:r w:rsidR="008E5AE8" w:rsidRPr="001B70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здоровье</w:t>
      </w:r>
      <w:r w:rsidR="008E5AE8" w:rsidRPr="001B7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тоже приносит деньги (вы здоровы =&gt; вы можете работать).</w:t>
      </w:r>
    </w:p>
    <w:p w:rsidR="005508D1" w:rsidRPr="00DD4E8A" w:rsidRDefault="0069536C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статистике авторитетного журнала </w:t>
      </w:r>
      <w:proofErr w:type="spellStart"/>
      <w:r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Форбс</w:t>
      </w:r>
      <w:proofErr w:type="spellEnd"/>
      <w:r w:rsidRPr="0069536C">
        <w:rPr>
          <w:rFonts w:ascii="Times New Roman" w:hAnsi="Times New Roman" w:cs="Times New Roman"/>
          <w:sz w:val="24"/>
          <w:szCs w:val="24"/>
          <w:shd w:val="clear" w:color="auto" w:fill="FFFFFF"/>
        </w:rPr>
        <w:t>, около 60% богатейших людей мира заработали свой основной капитал благодаря успешному и умелому инвестированию.</w:t>
      </w:r>
      <w:r w:rsidRPr="006953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Давайте выясним, во что можно и нужно инвестировать</w:t>
      </w:r>
      <w:r w:rsidR="00DD4E8A" w:rsidRP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мы разделимся на 4 </w:t>
      </w:r>
      <w:r w:rsidR="00172B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группы, 3 из которых предложат </w:t>
      </w:r>
      <w:r w:rsidR="00DD4E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свой вариант перспективных инвестиций</w:t>
      </w:r>
      <w:r w:rsidR="00172B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а 4-ая группа </w:t>
      </w:r>
      <w:r w:rsidR="001A1B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составит памятку для будущих инвесторов.</w:t>
      </w:r>
    </w:p>
    <w:p w:rsidR="00E53AB1" w:rsidRDefault="00E53AB1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27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</w:p>
    <w:p w:rsidR="0027276D" w:rsidRPr="00E53AB1" w:rsidRDefault="0027276D" w:rsidP="001A1B4C">
      <w:pPr>
        <w:shd w:val="clear" w:color="auto" w:fill="FFFFFE"/>
        <w:spacing w:after="272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группа получает распечатки с теоретическим материалом. Задача – ознакомившись с материалом, представить его всем остальным группам, используя схемы,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таблицы, </w:t>
      </w:r>
      <w:r w:rsidR="00DD4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преимущества и риски своего варианта инвестирования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презентации своей работы каждая группа получает лист ватмана и маркеры. </w:t>
      </w:r>
    </w:p>
    <w:p w:rsidR="005459AD" w:rsidRPr="001A1B4C" w:rsidRDefault="005459AD" w:rsidP="001A1B4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444444"/>
          <w:sz w:val="19"/>
          <w:szCs w:val="19"/>
        </w:rPr>
        <w:br/>
      </w:r>
      <w:r w:rsidR="001A1B4C" w:rsidRPr="001A1B4C">
        <w:rPr>
          <w:rFonts w:ascii="Times New Roman" w:hAnsi="Times New Roman" w:cs="Times New Roman"/>
          <w:b/>
          <w:sz w:val="24"/>
          <w:szCs w:val="24"/>
        </w:rPr>
        <w:t>Материал для группы №4</w:t>
      </w:r>
    </w:p>
    <w:p w:rsidR="005459AD" w:rsidRPr="005459AD" w:rsidRDefault="001A1B4C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>
        <w:t xml:space="preserve">  </w:t>
      </w:r>
      <w:r w:rsidR="005459AD" w:rsidRPr="005459AD">
        <w:t>Основное правило таково: инвестируйте только те деньги, ко</w:t>
      </w:r>
      <w:r>
        <w:t>торые не страшно будет потерять!</w:t>
      </w:r>
      <w:r w:rsidR="005459AD" w:rsidRPr="005459AD">
        <w:t xml:space="preserve"> Конечно, средства вкладывают не для того, чтобы их терять, а для того, чтобы они приносили прибыль. Но инвестирование всегда сопряжено с рисками. Поэтому вкладывайте в инвестиционные проекты только те деньги, потеря которых не будет критической для вашего уровня жизни. И никогда не берите деньги для инвестирования в виде кредита, не занимайте их у своих друзей и знакомых.</w:t>
      </w:r>
    </w:p>
    <w:p w:rsidR="005459AD" w:rsidRPr="005459AD" w:rsidRDefault="005459AD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 w:rsidRPr="005459AD">
        <w:t>Другое не менее важное правило — не держите все яйца в одной корзине. Ведь если корзина упадет, то они все разобьются. Не вкладывайте все деньги в один инвестиционный инструмент. Если с ним будут проблемы, то вы потеряете весь свой капитал. Распределяйте деньги по нескольким различным инвестициям. Например, вкладывайте о</w:t>
      </w:r>
      <w:r w:rsidR="001A1B4C">
        <w:t>дну часть в акции</w:t>
      </w:r>
      <w:r w:rsidRPr="005459AD">
        <w:t xml:space="preserve">, другую </w:t>
      </w:r>
      <w:r w:rsidR="001A1B4C">
        <w:t xml:space="preserve"> - </w:t>
      </w:r>
      <w:r w:rsidRPr="005459AD">
        <w:t>в покупки недвижимости или антиквариата.</w:t>
      </w:r>
    </w:p>
    <w:p w:rsidR="001A1B4C" w:rsidRDefault="001A1B4C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</w:p>
    <w:p w:rsidR="00DD4E8A" w:rsidRP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Cs w:val="0"/>
          <w:sz w:val="24"/>
          <w:szCs w:val="24"/>
        </w:rPr>
        <w:t>Материал для группы №1 «Недвижимость»</w:t>
      </w:r>
    </w:p>
    <w:p w:rsidR="00DD4E8A" w:rsidRPr="005459AD" w:rsidRDefault="00DD4E8A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>
        <w:t xml:space="preserve">Это самый </w:t>
      </w:r>
      <w:r w:rsidR="005459AD" w:rsidRPr="005459AD">
        <w:t xml:space="preserve"> распространенный способ вложения денег в реальной жизни. Дело в том, что квартиры, дома, производственные помещения всегда поднимаются в цене. Можно сказать, что если правильно выбрать недвижимость, то это будет беспроигрышным вариантом вложения денег. Через несколько лет ее можно будет продать гораздо дороже. Но у такого вида инвестирования все же есть свои недостатки: высокий порог входа. Чтобы купить квартиру или помещение под офис, нужно иметь немалые деньги.</w:t>
      </w:r>
      <w:r w:rsidR="008D4695" w:rsidRPr="008D4695">
        <w:rPr>
          <w:rFonts w:ascii="Tahoma" w:hAnsi="Tahoma" w:cs="Tahoma"/>
          <w:color w:val="555555"/>
          <w:sz w:val="16"/>
          <w:szCs w:val="16"/>
        </w:rPr>
        <w:t xml:space="preserve"> </w:t>
      </w:r>
      <w:r w:rsidR="008D4695" w:rsidRPr="008D4695">
        <w:t>Как утверждают эксперты, цены на недвижимость еще на стадии раннего строительства намного ниже цен на жилье, сдаваемое в эксплуатацию. Поэтому, грамотный инвестор понимает, что инвестировать в строительство жилой недвижимости, выгоднее всего на начальных этапах строительства.</w:t>
      </w:r>
      <w:r w:rsidR="008D4695" w:rsidRPr="008D4695">
        <w:rPr>
          <w:rStyle w:val="apple-converted-space"/>
        </w:rPr>
        <w:t> </w:t>
      </w:r>
      <w:r>
        <w:rPr>
          <w:rStyle w:val="apple-converted-space"/>
        </w:rPr>
        <w:t>Однако</w:t>
      </w:r>
      <w:proofErr w:type="gramStart"/>
      <w:r>
        <w:rPr>
          <w:rStyle w:val="apple-converted-space"/>
        </w:rPr>
        <w:t>,</w:t>
      </w:r>
      <w:proofErr w:type="gramEnd"/>
      <w:r>
        <w:rPr>
          <w:rStyle w:val="apple-converted-space"/>
        </w:rPr>
        <w:t xml:space="preserve"> </w:t>
      </w:r>
      <w:r>
        <w:t>н</w:t>
      </w:r>
      <w:r w:rsidRPr="005459AD">
        <w:t xml:space="preserve">ужно учитывать, что </w:t>
      </w:r>
      <w:r>
        <w:t>такая инвестиция рассчитана</w:t>
      </w:r>
      <w:r w:rsidRPr="005459AD">
        <w:t xml:space="preserve"> на бо</w:t>
      </w:r>
      <w:r>
        <w:t>льшой промежуток времени. Е</w:t>
      </w:r>
      <w:r w:rsidRPr="005459AD">
        <w:t>сли вы купите квартиру, а через несколько месяцев вам понадобятся деньги, продать ее быстро вы не сможете. Возможно, вы даже потеряете часть денег, если уже вложили какие-то средства в ремонт.</w:t>
      </w:r>
    </w:p>
    <w:p w:rsidR="008D4695" w:rsidRPr="008D4695" w:rsidRDefault="008D4695" w:rsidP="001A1B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8D4695" w:rsidRDefault="00DD4E8A" w:rsidP="001A1B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rStyle w:val="a4"/>
          <w:bCs/>
          <w:i w:val="0"/>
          <w:bdr w:val="none" w:sz="0" w:space="0" w:color="auto" w:frame="1"/>
        </w:rPr>
        <w:t xml:space="preserve">   </w:t>
      </w:r>
    </w:p>
    <w:p w:rsidR="00DD4E8A" w:rsidRPr="008D4695" w:rsidRDefault="00DD4E8A" w:rsidP="001A1B4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5459AD" w:rsidRP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Cs w:val="0"/>
          <w:sz w:val="24"/>
          <w:szCs w:val="24"/>
        </w:rPr>
        <w:t xml:space="preserve">Материал </w:t>
      </w:r>
      <w:r>
        <w:rPr>
          <w:bCs w:val="0"/>
          <w:sz w:val="24"/>
          <w:szCs w:val="24"/>
        </w:rPr>
        <w:t>для группы №2</w:t>
      </w:r>
      <w:r w:rsidRPr="00DD4E8A">
        <w:rPr>
          <w:bCs w:val="0"/>
          <w:sz w:val="24"/>
          <w:szCs w:val="24"/>
        </w:rPr>
        <w:t xml:space="preserve"> «</w:t>
      </w:r>
      <w:r>
        <w:rPr>
          <w:bCs w:val="0"/>
          <w:sz w:val="24"/>
          <w:szCs w:val="24"/>
        </w:rPr>
        <w:t>Золото</w:t>
      </w:r>
      <w:r w:rsidRPr="00DD4E8A">
        <w:rPr>
          <w:bCs w:val="0"/>
          <w:sz w:val="24"/>
          <w:szCs w:val="24"/>
        </w:rPr>
        <w:t>»</w:t>
      </w:r>
    </w:p>
    <w:p w:rsidR="00172BAE" w:rsidRPr="00172BAE" w:rsidRDefault="00DD4E8A" w:rsidP="001A1B4C">
      <w:pPr>
        <w:pStyle w:val="a3"/>
        <w:shd w:val="clear" w:color="auto" w:fill="FFFFFF"/>
        <w:spacing w:before="180" w:beforeAutospacing="0" w:after="180" w:afterAutospacing="0" w:line="360" w:lineRule="auto"/>
      </w:pPr>
      <w:r>
        <w:t>И</w:t>
      </w:r>
      <w:r w:rsidR="005459AD" w:rsidRPr="005459AD">
        <w:t>нвестировать можно в</w:t>
      </w:r>
      <w:r w:rsidR="005459AD" w:rsidRPr="005459AD">
        <w:rPr>
          <w:rStyle w:val="apple-converted-space"/>
        </w:rPr>
        <w:t> </w:t>
      </w:r>
      <w:hyperlink r:id="rId5" w:history="1">
        <w:r w:rsidR="005459AD" w:rsidRPr="00DD4E8A">
          <w:rPr>
            <w:rStyle w:val="a6"/>
            <w:color w:val="auto"/>
            <w:u w:val="none"/>
          </w:rPr>
          <w:t>золото</w:t>
        </w:r>
      </w:hyperlink>
      <w:r w:rsidR="005459AD" w:rsidRPr="00DD4E8A">
        <w:t>,</w:t>
      </w:r>
      <w:r w:rsidR="005459AD" w:rsidRPr="005459AD">
        <w:t xml:space="preserve"> покупая монеты или слитки, предлагаемые банками. </w:t>
      </w:r>
      <w:r w:rsidR="00172BAE" w:rsidRPr="00172BAE">
        <w:t>Среди преимуществ такого способа вложения денежных средств можно отметить:</w:t>
      </w:r>
      <w:r w:rsidR="00172BAE">
        <w:t xml:space="preserve"> </w:t>
      </w:r>
      <w:r w:rsidR="00172BAE" w:rsidRPr="00172BAE">
        <w:t>минимальные риски финансовых потерь, поскольку золото дорожает с течением времени;</w:t>
      </w:r>
    </w:p>
    <w:p w:rsidR="00172BAE" w:rsidRPr="00172BAE" w:rsidRDefault="00172BAE" w:rsidP="001A1B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приобретения слитков различного размера (от 1 грамма до нескольких килограмм).</w:t>
      </w:r>
    </w:p>
    <w:p w:rsidR="005459AD" w:rsidRPr="005459AD" w:rsidRDefault="00172BAE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 w:rsidRPr="00172BAE">
        <w:t xml:space="preserve"> </w:t>
      </w:r>
      <w:r w:rsidR="005459AD" w:rsidRPr="00172BAE">
        <w:t>Особенности инвестиций в золото таковы, что не стоит покупать золотые</w:t>
      </w:r>
      <w:r w:rsidR="005459AD" w:rsidRPr="005459AD">
        <w:t xml:space="preserve"> украшения, если они не имеют художественной ценности. Ведь в этом случае вы переплачиваете за работу ювелира. Что касается банковского золота, то удобство заключается в том, что вы можете купить только часть слитка, а потом, через несколько лет, продать его. Но если вы купили слиток полностью и вынесли его за пределы банка, то для того, чтобы его продать, необходимо будет пройти экспертизу.</w:t>
      </w:r>
    </w:p>
    <w:p w:rsidR="005459AD" w:rsidRPr="005459AD" w:rsidRDefault="00DD4E8A" w:rsidP="001A1B4C">
      <w:pPr>
        <w:pStyle w:val="a3"/>
        <w:shd w:val="clear" w:color="auto" w:fill="FFFFFF"/>
        <w:spacing w:before="0" w:beforeAutospacing="0" w:after="136" w:afterAutospacing="0" w:line="360" w:lineRule="auto"/>
      </w:pPr>
      <w:r>
        <w:t xml:space="preserve">  </w:t>
      </w:r>
      <w:r w:rsidR="005459AD" w:rsidRPr="005459AD">
        <w:t xml:space="preserve">Инвестируя в золотые монеты, вы должны хорошо разбираться в нумизматике, если собрались покупать старые деньги. Но можно купить и </w:t>
      </w:r>
      <w:proofErr w:type="gramStart"/>
      <w:r w:rsidR="005459AD" w:rsidRPr="005459AD">
        <w:t>новые</w:t>
      </w:r>
      <w:proofErr w:type="gramEnd"/>
      <w:r w:rsidR="005459AD" w:rsidRPr="005459AD">
        <w:t xml:space="preserve"> в том же банке. </w:t>
      </w:r>
      <w:r>
        <w:t xml:space="preserve"> </w:t>
      </w:r>
    </w:p>
    <w:p w:rsidR="00DD4E8A" w:rsidRDefault="00DD4E8A" w:rsidP="001A1B4C">
      <w:pPr>
        <w:pStyle w:val="a3"/>
        <w:shd w:val="clear" w:color="auto" w:fill="FFFFFF"/>
        <w:spacing w:before="0" w:beforeAutospacing="0" w:after="136" w:afterAutospacing="0" w:line="360" w:lineRule="auto"/>
      </w:pPr>
    </w:p>
    <w:p w:rsid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Cs w:val="0"/>
          <w:sz w:val="24"/>
          <w:szCs w:val="24"/>
        </w:rPr>
        <w:t xml:space="preserve">Материал </w:t>
      </w:r>
      <w:r>
        <w:rPr>
          <w:bCs w:val="0"/>
          <w:sz w:val="24"/>
          <w:szCs w:val="24"/>
        </w:rPr>
        <w:t>для группы №3</w:t>
      </w:r>
      <w:r w:rsidRPr="00DD4E8A">
        <w:rPr>
          <w:bCs w:val="0"/>
          <w:sz w:val="24"/>
          <w:szCs w:val="24"/>
        </w:rPr>
        <w:t xml:space="preserve"> «</w:t>
      </w:r>
      <w:r>
        <w:rPr>
          <w:bCs w:val="0"/>
          <w:sz w:val="24"/>
          <w:szCs w:val="24"/>
        </w:rPr>
        <w:t>Ценные бумаги</w:t>
      </w:r>
      <w:r w:rsidRPr="00DD4E8A">
        <w:rPr>
          <w:bCs w:val="0"/>
          <w:sz w:val="24"/>
          <w:szCs w:val="24"/>
        </w:rPr>
        <w:t>»</w:t>
      </w:r>
    </w:p>
    <w:p w:rsidR="005459AD" w:rsidRPr="00DD4E8A" w:rsidRDefault="00DD4E8A" w:rsidP="001A1B4C">
      <w:pPr>
        <w:pStyle w:val="2"/>
        <w:shd w:val="clear" w:color="auto" w:fill="FFFFFF"/>
        <w:spacing w:before="163" w:beforeAutospacing="0" w:after="245" w:afterAutospacing="0" w:line="360" w:lineRule="auto"/>
        <w:rPr>
          <w:bCs w:val="0"/>
          <w:sz w:val="24"/>
          <w:szCs w:val="24"/>
        </w:rPr>
      </w:pPr>
      <w:r w:rsidRPr="00DD4E8A">
        <w:rPr>
          <w:b w:val="0"/>
          <w:bCs w:val="0"/>
          <w:sz w:val="24"/>
          <w:szCs w:val="24"/>
        </w:rPr>
        <w:t>П</w:t>
      </w:r>
      <w:r w:rsidR="005459AD" w:rsidRPr="00DD4E8A">
        <w:rPr>
          <w:b w:val="0"/>
          <w:sz w:val="24"/>
          <w:szCs w:val="24"/>
        </w:rPr>
        <w:t xml:space="preserve">окупая акции, вы становитесь совладельцем предприятия и получаете доход от прибыли, соответствующий своему вкладу. Покупая облигации, вы как бы даете в долг предприятию, проценты по которому оно вам ежемесячно выплачивает. Сюда же можно отнести и </w:t>
      </w:r>
      <w:proofErr w:type="spellStart"/>
      <w:r w:rsidR="005459AD" w:rsidRPr="00DD4E8A">
        <w:rPr>
          <w:b w:val="0"/>
          <w:sz w:val="24"/>
          <w:szCs w:val="24"/>
        </w:rPr>
        <w:t>ПИФы</w:t>
      </w:r>
      <w:proofErr w:type="spellEnd"/>
      <w:r w:rsidR="005459AD" w:rsidRPr="00DD4E8A">
        <w:rPr>
          <w:b w:val="0"/>
          <w:sz w:val="24"/>
          <w:szCs w:val="24"/>
        </w:rPr>
        <w:t xml:space="preserve"> — паевые инвестиционные фонды. В этом случае вы получаете на руки инвестиционный пай — именную ценную бумагу, подтверждающую ваш взнос. Здесь вы тоже получаете свой процент прибыли с дохода предприятия. Инвестиционный пай служит гарантией того, что прибыль вам обязательно будет выплачена.</w:t>
      </w:r>
    </w:p>
    <w:p w:rsidR="001B489A" w:rsidRDefault="00550912" w:rsidP="001A1B4C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Пожалуй, самой успешной и удачной инвестицией можно назвать вложение 30.000 долларов Вячеславом </w:t>
      </w:r>
      <w:proofErr w:type="spellStart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>Миралашвили</w:t>
      </w:r>
      <w:proofErr w:type="spellEnd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социальную сеть «</w:t>
      </w:r>
      <w:proofErr w:type="spellStart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69536C" w:rsidRPr="0047563A">
        <w:rPr>
          <w:rFonts w:ascii="Times New Roman" w:hAnsi="Times New Roman" w:cs="Times New Roman"/>
          <w:sz w:val="24"/>
          <w:szCs w:val="24"/>
          <w:shd w:val="clear" w:color="auto" w:fill="FFFFFF"/>
        </w:rPr>
        <w:t>». Он получил 60% акций ВК, и уже через несколько лет стал самым молодым долларовым миллиардером в России.</w:t>
      </w:r>
      <w:r w:rsidR="0069536C" w:rsidRPr="004756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B489A" w:rsidRPr="0047563A" w:rsidRDefault="001B489A" w:rsidP="001A1B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4. Группы  презентуют свою работу на листах ватмана. Участники при необходимости задают уточняющие вопросы, делают записи в  тетради. </w:t>
      </w:r>
    </w:p>
    <w:sectPr w:rsidR="001B489A" w:rsidRPr="0047563A" w:rsidSect="005B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CA6"/>
    <w:multiLevelType w:val="multilevel"/>
    <w:tmpl w:val="E8E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3970"/>
    <w:multiLevelType w:val="hybridMultilevel"/>
    <w:tmpl w:val="82FC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34B8"/>
    <w:multiLevelType w:val="multilevel"/>
    <w:tmpl w:val="5A9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5F31"/>
    <w:rsid w:val="00001316"/>
    <w:rsid w:val="00003523"/>
    <w:rsid w:val="00003BD7"/>
    <w:rsid w:val="00005B90"/>
    <w:rsid w:val="00010A67"/>
    <w:rsid w:val="00011065"/>
    <w:rsid w:val="00012D44"/>
    <w:rsid w:val="00014F36"/>
    <w:rsid w:val="00015EF8"/>
    <w:rsid w:val="000167A4"/>
    <w:rsid w:val="000168F7"/>
    <w:rsid w:val="00023747"/>
    <w:rsid w:val="000255F3"/>
    <w:rsid w:val="0002569A"/>
    <w:rsid w:val="00027B3F"/>
    <w:rsid w:val="000341E6"/>
    <w:rsid w:val="00040864"/>
    <w:rsid w:val="000421AB"/>
    <w:rsid w:val="000465D6"/>
    <w:rsid w:val="00046A0F"/>
    <w:rsid w:val="0005060D"/>
    <w:rsid w:val="000529AF"/>
    <w:rsid w:val="00054308"/>
    <w:rsid w:val="000547C2"/>
    <w:rsid w:val="000552F6"/>
    <w:rsid w:val="00056E35"/>
    <w:rsid w:val="0006039A"/>
    <w:rsid w:val="00060640"/>
    <w:rsid w:val="000634C2"/>
    <w:rsid w:val="0006654B"/>
    <w:rsid w:val="0007145D"/>
    <w:rsid w:val="000717ED"/>
    <w:rsid w:val="00071828"/>
    <w:rsid w:val="00074D3A"/>
    <w:rsid w:val="00075E20"/>
    <w:rsid w:val="00077B24"/>
    <w:rsid w:val="00080336"/>
    <w:rsid w:val="000809B1"/>
    <w:rsid w:val="00081000"/>
    <w:rsid w:val="00081033"/>
    <w:rsid w:val="000829B2"/>
    <w:rsid w:val="00084FC4"/>
    <w:rsid w:val="00086B33"/>
    <w:rsid w:val="000906C3"/>
    <w:rsid w:val="00092FA1"/>
    <w:rsid w:val="0009445F"/>
    <w:rsid w:val="0009458E"/>
    <w:rsid w:val="00094FE6"/>
    <w:rsid w:val="00096633"/>
    <w:rsid w:val="000973AC"/>
    <w:rsid w:val="000A16EA"/>
    <w:rsid w:val="000A49AF"/>
    <w:rsid w:val="000A5A03"/>
    <w:rsid w:val="000B37EF"/>
    <w:rsid w:val="000B5F31"/>
    <w:rsid w:val="000B5F71"/>
    <w:rsid w:val="000B6FC4"/>
    <w:rsid w:val="000C1E73"/>
    <w:rsid w:val="000C3500"/>
    <w:rsid w:val="000C3611"/>
    <w:rsid w:val="000C3DE7"/>
    <w:rsid w:val="000C6983"/>
    <w:rsid w:val="000C6CA8"/>
    <w:rsid w:val="000C7E92"/>
    <w:rsid w:val="000D0B24"/>
    <w:rsid w:val="000D1DE2"/>
    <w:rsid w:val="000D4E95"/>
    <w:rsid w:val="000D7334"/>
    <w:rsid w:val="000E1ABE"/>
    <w:rsid w:val="000E303B"/>
    <w:rsid w:val="000E4373"/>
    <w:rsid w:val="000E4E50"/>
    <w:rsid w:val="000E5153"/>
    <w:rsid w:val="000E6C1E"/>
    <w:rsid w:val="000E7453"/>
    <w:rsid w:val="000E763F"/>
    <w:rsid w:val="000F0DAE"/>
    <w:rsid w:val="000F1D8B"/>
    <w:rsid w:val="000F28DE"/>
    <w:rsid w:val="000F2DF8"/>
    <w:rsid w:val="000F3417"/>
    <w:rsid w:val="000F4B23"/>
    <w:rsid w:val="000F69D1"/>
    <w:rsid w:val="001006AB"/>
    <w:rsid w:val="0010084B"/>
    <w:rsid w:val="0010088A"/>
    <w:rsid w:val="001008F3"/>
    <w:rsid w:val="001009AF"/>
    <w:rsid w:val="00102109"/>
    <w:rsid w:val="0010369D"/>
    <w:rsid w:val="00103A86"/>
    <w:rsid w:val="00106234"/>
    <w:rsid w:val="001063FD"/>
    <w:rsid w:val="001076AD"/>
    <w:rsid w:val="00112490"/>
    <w:rsid w:val="00112EF6"/>
    <w:rsid w:val="00115AD0"/>
    <w:rsid w:val="00127553"/>
    <w:rsid w:val="00130968"/>
    <w:rsid w:val="00135563"/>
    <w:rsid w:val="00135FB7"/>
    <w:rsid w:val="0013674F"/>
    <w:rsid w:val="00144D89"/>
    <w:rsid w:val="0015179B"/>
    <w:rsid w:val="001518AD"/>
    <w:rsid w:val="001531A8"/>
    <w:rsid w:val="00155829"/>
    <w:rsid w:val="00160182"/>
    <w:rsid w:val="00163D51"/>
    <w:rsid w:val="00163FB2"/>
    <w:rsid w:val="001677D0"/>
    <w:rsid w:val="00171E1F"/>
    <w:rsid w:val="00172BAE"/>
    <w:rsid w:val="00182A76"/>
    <w:rsid w:val="00182F31"/>
    <w:rsid w:val="00184EDC"/>
    <w:rsid w:val="00185384"/>
    <w:rsid w:val="00190501"/>
    <w:rsid w:val="0019068B"/>
    <w:rsid w:val="001911C4"/>
    <w:rsid w:val="00192D51"/>
    <w:rsid w:val="0019386D"/>
    <w:rsid w:val="00193C75"/>
    <w:rsid w:val="001941B7"/>
    <w:rsid w:val="00195C1A"/>
    <w:rsid w:val="00196FAC"/>
    <w:rsid w:val="001A190C"/>
    <w:rsid w:val="001A1B4C"/>
    <w:rsid w:val="001A5731"/>
    <w:rsid w:val="001A5D08"/>
    <w:rsid w:val="001B0852"/>
    <w:rsid w:val="001B26FF"/>
    <w:rsid w:val="001B4151"/>
    <w:rsid w:val="001B489A"/>
    <w:rsid w:val="001B4D0D"/>
    <w:rsid w:val="001B6AC2"/>
    <w:rsid w:val="001B7072"/>
    <w:rsid w:val="001C25DD"/>
    <w:rsid w:val="001C2BA4"/>
    <w:rsid w:val="001C3E85"/>
    <w:rsid w:val="001C6432"/>
    <w:rsid w:val="001C713C"/>
    <w:rsid w:val="001C7DED"/>
    <w:rsid w:val="001D16EA"/>
    <w:rsid w:val="001D36FE"/>
    <w:rsid w:val="001D4025"/>
    <w:rsid w:val="001D573D"/>
    <w:rsid w:val="001E1701"/>
    <w:rsid w:val="001E3A6F"/>
    <w:rsid w:val="001E3B7A"/>
    <w:rsid w:val="001E6AF1"/>
    <w:rsid w:val="001F06BC"/>
    <w:rsid w:val="00201073"/>
    <w:rsid w:val="002041DA"/>
    <w:rsid w:val="00204AA8"/>
    <w:rsid w:val="00206071"/>
    <w:rsid w:val="002065BB"/>
    <w:rsid w:val="00210106"/>
    <w:rsid w:val="00213A76"/>
    <w:rsid w:val="00216644"/>
    <w:rsid w:val="00217974"/>
    <w:rsid w:val="0022260E"/>
    <w:rsid w:val="0022347E"/>
    <w:rsid w:val="00223691"/>
    <w:rsid w:val="00224EB1"/>
    <w:rsid w:val="00230B97"/>
    <w:rsid w:val="002375CA"/>
    <w:rsid w:val="002408C3"/>
    <w:rsid w:val="00241394"/>
    <w:rsid w:val="00244F05"/>
    <w:rsid w:val="00245BF3"/>
    <w:rsid w:val="00246D02"/>
    <w:rsid w:val="00252A58"/>
    <w:rsid w:val="00253503"/>
    <w:rsid w:val="002544C0"/>
    <w:rsid w:val="002562E8"/>
    <w:rsid w:val="00257BAC"/>
    <w:rsid w:val="00262FC8"/>
    <w:rsid w:val="00263680"/>
    <w:rsid w:val="00264129"/>
    <w:rsid w:val="00264728"/>
    <w:rsid w:val="002647C5"/>
    <w:rsid w:val="0026483A"/>
    <w:rsid w:val="00264976"/>
    <w:rsid w:val="00265181"/>
    <w:rsid w:val="002653F7"/>
    <w:rsid w:val="00266102"/>
    <w:rsid w:val="002665BB"/>
    <w:rsid w:val="0027171E"/>
    <w:rsid w:val="0027276D"/>
    <w:rsid w:val="00272DAC"/>
    <w:rsid w:val="00273812"/>
    <w:rsid w:val="00273CAE"/>
    <w:rsid w:val="00275391"/>
    <w:rsid w:val="002756D4"/>
    <w:rsid w:val="00275CB3"/>
    <w:rsid w:val="0027655E"/>
    <w:rsid w:val="002778CB"/>
    <w:rsid w:val="00280682"/>
    <w:rsid w:val="0028348A"/>
    <w:rsid w:val="00284506"/>
    <w:rsid w:val="00286D4D"/>
    <w:rsid w:val="00287269"/>
    <w:rsid w:val="0029078B"/>
    <w:rsid w:val="002940BA"/>
    <w:rsid w:val="00295C4E"/>
    <w:rsid w:val="00295CCC"/>
    <w:rsid w:val="002A3AA2"/>
    <w:rsid w:val="002A438E"/>
    <w:rsid w:val="002B0C79"/>
    <w:rsid w:val="002B6399"/>
    <w:rsid w:val="002C5C31"/>
    <w:rsid w:val="002D138F"/>
    <w:rsid w:val="002D4552"/>
    <w:rsid w:val="002D5DCA"/>
    <w:rsid w:val="002D6D02"/>
    <w:rsid w:val="002E023B"/>
    <w:rsid w:val="002E0997"/>
    <w:rsid w:val="002E2BC9"/>
    <w:rsid w:val="002E4ABB"/>
    <w:rsid w:val="002E4FDF"/>
    <w:rsid w:val="002E5976"/>
    <w:rsid w:val="002E5E50"/>
    <w:rsid w:val="002F0D0D"/>
    <w:rsid w:val="002F232F"/>
    <w:rsid w:val="002F694A"/>
    <w:rsid w:val="002F6B85"/>
    <w:rsid w:val="002F6E77"/>
    <w:rsid w:val="003002FD"/>
    <w:rsid w:val="00303F37"/>
    <w:rsid w:val="00303F52"/>
    <w:rsid w:val="00307763"/>
    <w:rsid w:val="00312A66"/>
    <w:rsid w:val="003146E3"/>
    <w:rsid w:val="00315711"/>
    <w:rsid w:val="0031623F"/>
    <w:rsid w:val="00324943"/>
    <w:rsid w:val="00330B52"/>
    <w:rsid w:val="00332212"/>
    <w:rsid w:val="00332709"/>
    <w:rsid w:val="00332BDF"/>
    <w:rsid w:val="00334BE7"/>
    <w:rsid w:val="00337210"/>
    <w:rsid w:val="00337361"/>
    <w:rsid w:val="00337622"/>
    <w:rsid w:val="00341B39"/>
    <w:rsid w:val="00341C66"/>
    <w:rsid w:val="00341FDC"/>
    <w:rsid w:val="0034298F"/>
    <w:rsid w:val="00345322"/>
    <w:rsid w:val="00345C3B"/>
    <w:rsid w:val="003478DC"/>
    <w:rsid w:val="00351D65"/>
    <w:rsid w:val="00352E60"/>
    <w:rsid w:val="003530A2"/>
    <w:rsid w:val="0035389D"/>
    <w:rsid w:val="00353E2D"/>
    <w:rsid w:val="00355D3C"/>
    <w:rsid w:val="00356BF4"/>
    <w:rsid w:val="003576C9"/>
    <w:rsid w:val="0036200D"/>
    <w:rsid w:val="00364A45"/>
    <w:rsid w:val="00367FA9"/>
    <w:rsid w:val="00370E7C"/>
    <w:rsid w:val="00371617"/>
    <w:rsid w:val="003716A3"/>
    <w:rsid w:val="00372280"/>
    <w:rsid w:val="00372DC8"/>
    <w:rsid w:val="00373CDD"/>
    <w:rsid w:val="003740CE"/>
    <w:rsid w:val="003778B0"/>
    <w:rsid w:val="00382C37"/>
    <w:rsid w:val="003838C3"/>
    <w:rsid w:val="00386A69"/>
    <w:rsid w:val="00391878"/>
    <w:rsid w:val="0039228F"/>
    <w:rsid w:val="003970F4"/>
    <w:rsid w:val="00397315"/>
    <w:rsid w:val="003A1D9F"/>
    <w:rsid w:val="003A2EC3"/>
    <w:rsid w:val="003A399D"/>
    <w:rsid w:val="003A5063"/>
    <w:rsid w:val="003A5558"/>
    <w:rsid w:val="003A601D"/>
    <w:rsid w:val="003A6115"/>
    <w:rsid w:val="003B04F0"/>
    <w:rsid w:val="003B1B9A"/>
    <w:rsid w:val="003B1EA7"/>
    <w:rsid w:val="003B33A7"/>
    <w:rsid w:val="003B37FC"/>
    <w:rsid w:val="003B46FB"/>
    <w:rsid w:val="003B6ED3"/>
    <w:rsid w:val="003C17D0"/>
    <w:rsid w:val="003C642B"/>
    <w:rsid w:val="003C7C50"/>
    <w:rsid w:val="003D04E3"/>
    <w:rsid w:val="003D3104"/>
    <w:rsid w:val="003D5300"/>
    <w:rsid w:val="003D6C9B"/>
    <w:rsid w:val="003D7B77"/>
    <w:rsid w:val="003E03A9"/>
    <w:rsid w:val="003E3243"/>
    <w:rsid w:val="003E797A"/>
    <w:rsid w:val="003F0038"/>
    <w:rsid w:val="003F07A1"/>
    <w:rsid w:val="003F4989"/>
    <w:rsid w:val="003F7CEF"/>
    <w:rsid w:val="004001E8"/>
    <w:rsid w:val="00401ABB"/>
    <w:rsid w:val="0040258A"/>
    <w:rsid w:val="00402DA6"/>
    <w:rsid w:val="0040384F"/>
    <w:rsid w:val="0040730D"/>
    <w:rsid w:val="00413D91"/>
    <w:rsid w:val="0041437D"/>
    <w:rsid w:val="00416E03"/>
    <w:rsid w:val="00416FD7"/>
    <w:rsid w:val="00422634"/>
    <w:rsid w:val="00425C54"/>
    <w:rsid w:val="00425CD8"/>
    <w:rsid w:val="004263AF"/>
    <w:rsid w:val="00426BEE"/>
    <w:rsid w:val="00430765"/>
    <w:rsid w:val="004324B5"/>
    <w:rsid w:val="00444A35"/>
    <w:rsid w:val="004465C2"/>
    <w:rsid w:val="00447F21"/>
    <w:rsid w:val="00450A18"/>
    <w:rsid w:val="00451087"/>
    <w:rsid w:val="00452417"/>
    <w:rsid w:val="0045260A"/>
    <w:rsid w:val="00453E31"/>
    <w:rsid w:val="004545FA"/>
    <w:rsid w:val="00455DD8"/>
    <w:rsid w:val="004601C1"/>
    <w:rsid w:val="004636A7"/>
    <w:rsid w:val="004643F7"/>
    <w:rsid w:val="00465D1C"/>
    <w:rsid w:val="004704C6"/>
    <w:rsid w:val="00471311"/>
    <w:rsid w:val="00471554"/>
    <w:rsid w:val="0047563A"/>
    <w:rsid w:val="00475A13"/>
    <w:rsid w:val="00477CE6"/>
    <w:rsid w:val="00477F81"/>
    <w:rsid w:val="004800C1"/>
    <w:rsid w:val="0048186C"/>
    <w:rsid w:val="00482029"/>
    <w:rsid w:val="004823EE"/>
    <w:rsid w:val="00482A6D"/>
    <w:rsid w:val="004839EF"/>
    <w:rsid w:val="00484F76"/>
    <w:rsid w:val="00485656"/>
    <w:rsid w:val="00493360"/>
    <w:rsid w:val="00495F35"/>
    <w:rsid w:val="00496533"/>
    <w:rsid w:val="004A261F"/>
    <w:rsid w:val="004A28A2"/>
    <w:rsid w:val="004A2A2C"/>
    <w:rsid w:val="004B3074"/>
    <w:rsid w:val="004B323D"/>
    <w:rsid w:val="004B350F"/>
    <w:rsid w:val="004B3EE5"/>
    <w:rsid w:val="004B6132"/>
    <w:rsid w:val="004B6B7F"/>
    <w:rsid w:val="004C1294"/>
    <w:rsid w:val="004D185C"/>
    <w:rsid w:val="004D1DAA"/>
    <w:rsid w:val="004D34E9"/>
    <w:rsid w:val="004D3F0C"/>
    <w:rsid w:val="004D5238"/>
    <w:rsid w:val="004E269F"/>
    <w:rsid w:val="004E4D43"/>
    <w:rsid w:val="004F156C"/>
    <w:rsid w:val="004F3746"/>
    <w:rsid w:val="004F4134"/>
    <w:rsid w:val="004F588E"/>
    <w:rsid w:val="004F5BE2"/>
    <w:rsid w:val="004F65E0"/>
    <w:rsid w:val="004F6E46"/>
    <w:rsid w:val="004F7492"/>
    <w:rsid w:val="004F7A5D"/>
    <w:rsid w:val="005004B7"/>
    <w:rsid w:val="0050138C"/>
    <w:rsid w:val="005013D3"/>
    <w:rsid w:val="0050192E"/>
    <w:rsid w:val="00505A71"/>
    <w:rsid w:val="00506C64"/>
    <w:rsid w:val="00510CB6"/>
    <w:rsid w:val="0051438F"/>
    <w:rsid w:val="005145DE"/>
    <w:rsid w:val="005168F5"/>
    <w:rsid w:val="00517775"/>
    <w:rsid w:val="00517CC1"/>
    <w:rsid w:val="00520254"/>
    <w:rsid w:val="00520C5C"/>
    <w:rsid w:val="00521A8F"/>
    <w:rsid w:val="005225E2"/>
    <w:rsid w:val="00522BAC"/>
    <w:rsid w:val="00532F71"/>
    <w:rsid w:val="005346A1"/>
    <w:rsid w:val="00535F8E"/>
    <w:rsid w:val="00536A44"/>
    <w:rsid w:val="0053722D"/>
    <w:rsid w:val="005410C3"/>
    <w:rsid w:val="00542510"/>
    <w:rsid w:val="0054309A"/>
    <w:rsid w:val="0054555B"/>
    <w:rsid w:val="005457BC"/>
    <w:rsid w:val="005459AD"/>
    <w:rsid w:val="00546357"/>
    <w:rsid w:val="00550746"/>
    <w:rsid w:val="005508D1"/>
    <w:rsid w:val="00550912"/>
    <w:rsid w:val="00551F46"/>
    <w:rsid w:val="0055294E"/>
    <w:rsid w:val="00557B82"/>
    <w:rsid w:val="00560F45"/>
    <w:rsid w:val="00564CC9"/>
    <w:rsid w:val="00565AA8"/>
    <w:rsid w:val="00570AEF"/>
    <w:rsid w:val="00576346"/>
    <w:rsid w:val="00577B34"/>
    <w:rsid w:val="00581FEB"/>
    <w:rsid w:val="005821E1"/>
    <w:rsid w:val="00582E61"/>
    <w:rsid w:val="00591967"/>
    <w:rsid w:val="00591D1C"/>
    <w:rsid w:val="00594295"/>
    <w:rsid w:val="005942C9"/>
    <w:rsid w:val="005973F5"/>
    <w:rsid w:val="005A1B0C"/>
    <w:rsid w:val="005A2DAF"/>
    <w:rsid w:val="005A4A1C"/>
    <w:rsid w:val="005A74FB"/>
    <w:rsid w:val="005B1158"/>
    <w:rsid w:val="005B2C58"/>
    <w:rsid w:val="005B2EC3"/>
    <w:rsid w:val="005B3B9F"/>
    <w:rsid w:val="005B6290"/>
    <w:rsid w:val="005B708F"/>
    <w:rsid w:val="005C004A"/>
    <w:rsid w:val="005C04DE"/>
    <w:rsid w:val="005C62D4"/>
    <w:rsid w:val="005C6E0B"/>
    <w:rsid w:val="005C7B78"/>
    <w:rsid w:val="005C7D4A"/>
    <w:rsid w:val="005D12B4"/>
    <w:rsid w:val="005D2ABE"/>
    <w:rsid w:val="005D3C9F"/>
    <w:rsid w:val="005D57BF"/>
    <w:rsid w:val="005D763C"/>
    <w:rsid w:val="005E18AE"/>
    <w:rsid w:val="005E2083"/>
    <w:rsid w:val="005E28D9"/>
    <w:rsid w:val="005E4C93"/>
    <w:rsid w:val="005F0AC6"/>
    <w:rsid w:val="005F2B9E"/>
    <w:rsid w:val="005F646E"/>
    <w:rsid w:val="005F6890"/>
    <w:rsid w:val="005F730D"/>
    <w:rsid w:val="0060003D"/>
    <w:rsid w:val="006009EA"/>
    <w:rsid w:val="00600DFE"/>
    <w:rsid w:val="0060152F"/>
    <w:rsid w:val="00602651"/>
    <w:rsid w:val="00602A2A"/>
    <w:rsid w:val="00605332"/>
    <w:rsid w:val="006053DC"/>
    <w:rsid w:val="0060689F"/>
    <w:rsid w:val="0061498B"/>
    <w:rsid w:val="00617720"/>
    <w:rsid w:val="006229E9"/>
    <w:rsid w:val="00622BD1"/>
    <w:rsid w:val="006234FF"/>
    <w:rsid w:val="00623566"/>
    <w:rsid w:val="00623820"/>
    <w:rsid w:val="00624442"/>
    <w:rsid w:val="00624D69"/>
    <w:rsid w:val="00626EDF"/>
    <w:rsid w:val="00627072"/>
    <w:rsid w:val="006326FE"/>
    <w:rsid w:val="00635DCD"/>
    <w:rsid w:val="00636ABD"/>
    <w:rsid w:val="00642FEE"/>
    <w:rsid w:val="00643306"/>
    <w:rsid w:val="0064477D"/>
    <w:rsid w:val="00651946"/>
    <w:rsid w:val="006552BE"/>
    <w:rsid w:val="00655546"/>
    <w:rsid w:val="006571A4"/>
    <w:rsid w:val="006577F0"/>
    <w:rsid w:val="00662009"/>
    <w:rsid w:val="006652AB"/>
    <w:rsid w:val="00665E1F"/>
    <w:rsid w:val="00670793"/>
    <w:rsid w:val="0067094D"/>
    <w:rsid w:val="006711C8"/>
    <w:rsid w:val="00672E0C"/>
    <w:rsid w:val="00673664"/>
    <w:rsid w:val="00674021"/>
    <w:rsid w:val="006752CB"/>
    <w:rsid w:val="006773BC"/>
    <w:rsid w:val="006835B8"/>
    <w:rsid w:val="0068598B"/>
    <w:rsid w:val="00687844"/>
    <w:rsid w:val="006941CF"/>
    <w:rsid w:val="0069424F"/>
    <w:rsid w:val="0069536C"/>
    <w:rsid w:val="006A0ACF"/>
    <w:rsid w:val="006A1A85"/>
    <w:rsid w:val="006A23BC"/>
    <w:rsid w:val="006A398B"/>
    <w:rsid w:val="006A4A18"/>
    <w:rsid w:val="006A6C17"/>
    <w:rsid w:val="006A734D"/>
    <w:rsid w:val="006B052B"/>
    <w:rsid w:val="006B0822"/>
    <w:rsid w:val="006B0A59"/>
    <w:rsid w:val="006B1937"/>
    <w:rsid w:val="006B36D1"/>
    <w:rsid w:val="006B399D"/>
    <w:rsid w:val="006B4371"/>
    <w:rsid w:val="006C2DBD"/>
    <w:rsid w:val="006C38F5"/>
    <w:rsid w:val="006D01A2"/>
    <w:rsid w:val="006D3A72"/>
    <w:rsid w:val="006D4359"/>
    <w:rsid w:val="006D45BF"/>
    <w:rsid w:val="006D6CF8"/>
    <w:rsid w:val="006D7A3C"/>
    <w:rsid w:val="006D7A46"/>
    <w:rsid w:val="006D7E63"/>
    <w:rsid w:val="006E0980"/>
    <w:rsid w:val="006E24DC"/>
    <w:rsid w:val="006E29E1"/>
    <w:rsid w:val="006E360B"/>
    <w:rsid w:val="006E6112"/>
    <w:rsid w:val="006E6425"/>
    <w:rsid w:val="006E699D"/>
    <w:rsid w:val="006F18B6"/>
    <w:rsid w:val="006F1F07"/>
    <w:rsid w:val="006F2222"/>
    <w:rsid w:val="006F3363"/>
    <w:rsid w:val="006F479F"/>
    <w:rsid w:val="006F5B6A"/>
    <w:rsid w:val="006F6B00"/>
    <w:rsid w:val="00702646"/>
    <w:rsid w:val="00705689"/>
    <w:rsid w:val="00715313"/>
    <w:rsid w:val="00716B10"/>
    <w:rsid w:val="00717755"/>
    <w:rsid w:val="007223CD"/>
    <w:rsid w:val="00723511"/>
    <w:rsid w:val="00725E0B"/>
    <w:rsid w:val="00727AE0"/>
    <w:rsid w:val="007329BA"/>
    <w:rsid w:val="00734308"/>
    <w:rsid w:val="007365E5"/>
    <w:rsid w:val="00736C1A"/>
    <w:rsid w:val="00740375"/>
    <w:rsid w:val="00741869"/>
    <w:rsid w:val="00743990"/>
    <w:rsid w:val="0074608F"/>
    <w:rsid w:val="00747F9C"/>
    <w:rsid w:val="0075706E"/>
    <w:rsid w:val="007610D6"/>
    <w:rsid w:val="00761177"/>
    <w:rsid w:val="00761A3E"/>
    <w:rsid w:val="007753EA"/>
    <w:rsid w:val="00780368"/>
    <w:rsid w:val="007843F6"/>
    <w:rsid w:val="00784F16"/>
    <w:rsid w:val="00786514"/>
    <w:rsid w:val="007908C9"/>
    <w:rsid w:val="0079392E"/>
    <w:rsid w:val="007939C6"/>
    <w:rsid w:val="00795EFF"/>
    <w:rsid w:val="007A2B64"/>
    <w:rsid w:val="007A4AC2"/>
    <w:rsid w:val="007A4E00"/>
    <w:rsid w:val="007B38E6"/>
    <w:rsid w:val="007B40A9"/>
    <w:rsid w:val="007B5451"/>
    <w:rsid w:val="007B7E36"/>
    <w:rsid w:val="007C184C"/>
    <w:rsid w:val="007C3A20"/>
    <w:rsid w:val="007C539B"/>
    <w:rsid w:val="007C7F47"/>
    <w:rsid w:val="007D126B"/>
    <w:rsid w:val="007D141C"/>
    <w:rsid w:val="007D2E34"/>
    <w:rsid w:val="007D5563"/>
    <w:rsid w:val="007D5641"/>
    <w:rsid w:val="007D7DAF"/>
    <w:rsid w:val="007E4F5C"/>
    <w:rsid w:val="007E53A7"/>
    <w:rsid w:val="007E7295"/>
    <w:rsid w:val="007E7CC1"/>
    <w:rsid w:val="007F0488"/>
    <w:rsid w:val="007F0D00"/>
    <w:rsid w:val="007F3651"/>
    <w:rsid w:val="007F55BB"/>
    <w:rsid w:val="00800669"/>
    <w:rsid w:val="00801862"/>
    <w:rsid w:val="0080372A"/>
    <w:rsid w:val="008046AA"/>
    <w:rsid w:val="00805D75"/>
    <w:rsid w:val="00807C9A"/>
    <w:rsid w:val="008130AE"/>
    <w:rsid w:val="0082708E"/>
    <w:rsid w:val="0082715D"/>
    <w:rsid w:val="00830B44"/>
    <w:rsid w:val="00831283"/>
    <w:rsid w:val="0083578D"/>
    <w:rsid w:val="00835E51"/>
    <w:rsid w:val="00837D49"/>
    <w:rsid w:val="00840923"/>
    <w:rsid w:val="0084282A"/>
    <w:rsid w:val="00845CFD"/>
    <w:rsid w:val="0084780B"/>
    <w:rsid w:val="00853D11"/>
    <w:rsid w:val="00857AD7"/>
    <w:rsid w:val="008613C7"/>
    <w:rsid w:val="00866318"/>
    <w:rsid w:val="0086782A"/>
    <w:rsid w:val="0087061B"/>
    <w:rsid w:val="00871A07"/>
    <w:rsid w:val="00872F75"/>
    <w:rsid w:val="00875801"/>
    <w:rsid w:val="0088095B"/>
    <w:rsid w:val="00881569"/>
    <w:rsid w:val="00882233"/>
    <w:rsid w:val="008833F1"/>
    <w:rsid w:val="00887C42"/>
    <w:rsid w:val="00894007"/>
    <w:rsid w:val="008A06AF"/>
    <w:rsid w:val="008A0F06"/>
    <w:rsid w:val="008A1251"/>
    <w:rsid w:val="008A2932"/>
    <w:rsid w:val="008A3019"/>
    <w:rsid w:val="008A3CA6"/>
    <w:rsid w:val="008B10D2"/>
    <w:rsid w:val="008B1D10"/>
    <w:rsid w:val="008B4B6C"/>
    <w:rsid w:val="008B5630"/>
    <w:rsid w:val="008B59A2"/>
    <w:rsid w:val="008B6ECF"/>
    <w:rsid w:val="008C1CE4"/>
    <w:rsid w:val="008C1FEB"/>
    <w:rsid w:val="008C4184"/>
    <w:rsid w:val="008D449B"/>
    <w:rsid w:val="008D4695"/>
    <w:rsid w:val="008D4FF3"/>
    <w:rsid w:val="008D7C5B"/>
    <w:rsid w:val="008E24F9"/>
    <w:rsid w:val="008E354B"/>
    <w:rsid w:val="008E37ED"/>
    <w:rsid w:val="008E3F48"/>
    <w:rsid w:val="008E5AE8"/>
    <w:rsid w:val="008E689D"/>
    <w:rsid w:val="008E6C45"/>
    <w:rsid w:val="008E73BF"/>
    <w:rsid w:val="008E7B4D"/>
    <w:rsid w:val="008F327C"/>
    <w:rsid w:val="008F367D"/>
    <w:rsid w:val="008F5416"/>
    <w:rsid w:val="008F7CD9"/>
    <w:rsid w:val="009012BF"/>
    <w:rsid w:val="0090198C"/>
    <w:rsid w:val="00903C64"/>
    <w:rsid w:val="00906557"/>
    <w:rsid w:val="0091035C"/>
    <w:rsid w:val="00916DD8"/>
    <w:rsid w:val="00920008"/>
    <w:rsid w:val="00920692"/>
    <w:rsid w:val="00924A1E"/>
    <w:rsid w:val="0093200E"/>
    <w:rsid w:val="00933081"/>
    <w:rsid w:val="0093463C"/>
    <w:rsid w:val="00935A6D"/>
    <w:rsid w:val="00937206"/>
    <w:rsid w:val="009413B0"/>
    <w:rsid w:val="00942A46"/>
    <w:rsid w:val="009456C2"/>
    <w:rsid w:val="00951E0E"/>
    <w:rsid w:val="0095334C"/>
    <w:rsid w:val="009534CC"/>
    <w:rsid w:val="00954E43"/>
    <w:rsid w:val="009564D6"/>
    <w:rsid w:val="00956ED2"/>
    <w:rsid w:val="009611F0"/>
    <w:rsid w:val="00965A7E"/>
    <w:rsid w:val="00966620"/>
    <w:rsid w:val="00966B94"/>
    <w:rsid w:val="00970301"/>
    <w:rsid w:val="0097084A"/>
    <w:rsid w:val="0097153D"/>
    <w:rsid w:val="00971A53"/>
    <w:rsid w:val="0097305C"/>
    <w:rsid w:val="0097501D"/>
    <w:rsid w:val="009847B3"/>
    <w:rsid w:val="0098564C"/>
    <w:rsid w:val="00985BAE"/>
    <w:rsid w:val="00986016"/>
    <w:rsid w:val="009912C9"/>
    <w:rsid w:val="009941D6"/>
    <w:rsid w:val="00994D8C"/>
    <w:rsid w:val="00995FA0"/>
    <w:rsid w:val="009A24D7"/>
    <w:rsid w:val="009A567A"/>
    <w:rsid w:val="009B0C1E"/>
    <w:rsid w:val="009B12D7"/>
    <w:rsid w:val="009B2DED"/>
    <w:rsid w:val="009B3BCD"/>
    <w:rsid w:val="009B47F4"/>
    <w:rsid w:val="009B71F3"/>
    <w:rsid w:val="009B7B90"/>
    <w:rsid w:val="009C0A6B"/>
    <w:rsid w:val="009C1D3D"/>
    <w:rsid w:val="009C3A70"/>
    <w:rsid w:val="009D22B7"/>
    <w:rsid w:val="009D2446"/>
    <w:rsid w:val="009D278A"/>
    <w:rsid w:val="009D672A"/>
    <w:rsid w:val="009E17B2"/>
    <w:rsid w:val="009E4211"/>
    <w:rsid w:val="009E4DE2"/>
    <w:rsid w:val="009F0FFF"/>
    <w:rsid w:val="009F1645"/>
    <w:rsid w:val="009F1EED"/>
    <w:rsid w:val="009F3A8E"/>
    <w:rsid w:val="009F506A"/>
    <w:rsid w:val="00A00205"/>
    <w:rsid w:val="00A039A2"/>
    <w:rsid w:val="00A04258"/>
    <w:rsid w:val="00A04C07"/>
    <w:rsid w:val="00A127C9"/>
    <w:rsid w:val="00A151FA"/>
    <w:rsid w:val="00A170BC"/>
    <w:rsid w:val="00A20312"/>
    <w:rsid w:val="00A22262"/>
    <w:rsid w:val="00A27F99"/>
    <w:rsid w:val="00A30BCE"/>
    <w:rsid w:val="00A329C2"/>
    <w:rsid w:val="00A36EBB"/>
    <w:rsid w:val="00A36FD9"/>
    <w:rsid w:val="00A40134"/>
    <w:rsid w:val="00A40BCE"/>
    <w:rsid w:val="00A41875"/>
    <w:rsid w:val="00A45DEC"/>
    <w:rsid w:val="00A500A3"/>
    <w:rsid w:val="00A52812"/>
    <w:rsid w:val="00A5433D"/>
    <w:rsid w:val="00A54A92"/>
    <w:rsid w:val="00A558B6"/>
    <w:rsid w:val="00A614A4"/>
    <w:rsid w:val="00A62C82"/>
    <w:rsid w:val="00A64068"/>
    <w:rsid w:val="00A65844"/>
    <w:rsid w:val="00A67799"/>
    <w:rsid w:val="00A707F8"/>
    <w:rsid w:val="00A70E52"/>
    <w:rsid w:val="00A7142C"/>
    <w:rsid w:val="00A71FDE"/>
    <w:rsid w:val="00A74D61"/>
    <w:rsid w:val="00A76105"/>
    <w:rsid w:val="00A80D80"/>
    <w:rsid w:val="00A818C6"/>
    <w:rsid w:val="00A82071"/>
    <w:rsid w:val="00A845B4"/>
    <w:rsid w:val="00A86662"/>
    <w:rsid w:val="00A876E7"/>
    <w:rsid w:val="00A903B4"/>
    <w:rsid w:val="00A903E0"/>
    <w:rsid w:val="00A90C9D"/>
    <w:rsid w:val="00A9165E"/>
    <w:rsid w:val="00A920E8"/>
    <w:rsid w:val="00A94553"/>
    <w:rsid w:val="00A94C2A"/>
    <w:rsid w:val="00A95047"/>
    <w:rsid w:val="00A95A35"/>
    <w:rsid w:val="00A95B61"/>
    <w:rsid w:val="00A96042"/>
    <w:rsid w:val="00AA0BCB"/>
    <w:rsid w:val="00AA47C4"/>
    <w:rsid w:val="00AB0C4F"/>
    <w:rsid w:val="00AB3509"/>
    <w:rsid w:val="00AB46D1"/>
    <w:rsid w:val="00AB4B9E"/>
    <w:rsid w:val="00AB6F91"/>
    <w:rsid w:val="00AB6FBA"/>
    <w:rsid w:val="00AB7384"/>
    <w:rsid w:val="00AC2C11"/>
    <w:rsid w:val="00AC2F02"/>
    <w:rsid w:val="00AC33F6"/>
    <w:rsid w:val="00AC4F6B"/>
    <w:rsid w:val="00AC5FDE"/>
    <w:rsid w:val="00AD3F39"/>
    <w:rsid w:val="00AD5782"/>
    <w:rsid w:val="00AD5885"/>
    <w:rsid w:val="00AD5B77"/>
    <w:rsid w:val="00AD6128"/>
    <w:rsid w:val="00AD69D2"/>
    <w:rsid w:val="00AD7122"/>
    <w:rsid w:val="00AE3297"/>
    <w:rsid w:val="00AE3D93"/>
    <w:rsid w:val="00AE3FE3"/>
    <w:rsid w:val="00AE50F0"/>
    <w:rsid w:val="00AE67D4"/>
    <w:rsid w:val="00AE6D2F"/>
    <w:rsid w:val="00AF001F"/>
    <w:rsid w:val="00AF2793"/>
    <w:rsid w:val="00AF3CFA"/>
    <w:rsid w:val="00AF3F57"/>
    <w:rsid w:val="00AF573A"/>
    <w:rsid w:val="00AF5F50"/>
    <w:rsid w:val="00AF79D7"/>
    <w:rsid w:val="00AF7BFB"/>
    <w:rsid w:val="00B036BB"/>
    <w:rsid w:val="00B12FE1"/>
    <w:rsid w:val="00B1360E"/>
    <w:rsid w:val="00B17361"/>
    <w:rsid w:val="00B23985"/>
    <w:rsid w:val="00B2567B"/>
    <w:rsid w:val="00B264CB"/>
    <w:rsid w:val="00B31D01"/>
    <w:rsid w:val="00B32D4C"/>
    <w:rsid w:val="00B337E1"/>
    <w:rsid w:val="00B350D9"/>
    <w:rsid w:val="00B35393"/>
    <w:rsid w:val="00B36FB8"/>
    <w:rsid w:val="00B44B89"/>
    <w:rsid w:val="00B45797"/>
    <w:rsid w:val="00B5201B"/>
    <w:rsid w:val="00B550BF"/>
    <w:rsid w:val="00B575A5"/>
    <w:rsid w:val="00B61BBC"/>
    <w:rsid w:val="00B65257"/>
    <w:rsid w:val="00B653E0"/>
    <w:rsid w:val="00B65BBE"/>
    <w:rsid w:val="00B67C77"/>
    <w:rsid w:val="00B70BB0"/>
    <w:rsid w:val="00B71911"/>
    <w:rsid w:val="00B72C63"/>
    <w:rsid w:val="00B74DA7"/>
    <w:rsid w:val="00B76E98"/>
    <w:rsid w:val="00B80696"/>
    <w:rsid w:val="00B80968"/>
    <w:rsid w:val="00B859DA"/>
    <w:rsid w:val="00B85C84"/>
    <w:rsid w:val="00B871AD"/>
    <w:rsid w:val="00B90C7A"/>
    <w:rsid w:val="00B91B74"/>
    <w:rsid w:val="00B92507"/>
    <w:rsid w:val="00B93BE6"/>
    <w:rsid w:val="00B94433"/>
    <w:rsid w:val="00B97A01"/>
    <w:rsid w:val="00B97EB6"/>
    <w:rsid w:val="00BA1843"/>
    <w:rsid w:val="00BA7416"/>
    <w:rsid w:val="00BA777C"/>
    <w:rsid w:val="00BA7D3D"/>
    <w:rsid w:val="00BB1108"/>
    <w:rsid w:val="00BB11C6"/>
    <w:rsid w:val="00BB1818"/>
    <w:rsid w:val="00BB3F53"/>
    <w:rsid w:val="00BB448F"/>
    <w:rsid w:val="00BB4B3A"/>
    <w:rsid w:val="00BB5323"/>
    <w:rsid w:val="00BB66AA"/>
    <w:rsid w:val="00BC0FD1"/>
    <w:rsid w:val="00BC342A"/>
    <w:rsid w:val="00BC3BCB"/>
    <w:rsid w:val="00BC576C"/>
    <w:rsid w:val="00BD3609"/>
    <w:rsid w:val="00BD3C25"/>
    <w:rsid w:val="00BD5349"/>
    <w:rsid w:val="00BD5F8A"/>
    <w:rsid w:val="00BE1182"/>
    <w:rsid w:val="00BE3A8E"/>
    <w:rsid w:val="00BE6F64"/>
    <w:rsid w:val="00BE78C6"/>
    <w:rsid w:val="00BE78CF"/>
    <w:rsid w:val="00BF4C56"/>
    <w:rsid w:val="00BF5A5E"/>
    <w:rsid w:val="00C01F14"/>
    <w:rsid w:val="00C0398B"/>
    <w:rsid w:val="00C050EF"/>
    <w:rsid w:val="00C055F5"/>
    <w:rsid w:val="00C067F0"/>
    <w:rsid w:val="00C06A50"/>
    <w:rsid w:val="00C0777B"/>
    <w:rsid w:val="00C07D69"/>
    <w:rsid w:val="00C10D8A"/>
    <w:rsid w:val="00C14FCE"/>
    <w:rsid w:val="00C16905"/>
    <w:rsid w:val="00C20532"/>
    <w:rsid w:val="00C213DF"/>
    <w:rsid w:val="00C21405"/>
    <w:rsid w:val="00C228A3"/>
    <w:rsid w:val="00C253F7"/>
    <w:rsid w:val="00C2568D"/>
    <w:rsid w:val="00C31733"/>
    <w:rsid w:val="00C3375E"/>
    <w:rsid w:val="00C33B85"/>
    <w:rsid w:val="00C34435"/>
    <w:rsid w:val="00C35FFB"/>
    <w:rsid w:val="00C36EA0"/>
    <w:rsid w:val="00C41C67"/>
    <w:rsid w:val="00C53377"/>
    <w:rsid w:val="00C53E33"/>
    <w:rsid w:val="00C55407"/>
    <w:rsid w:val="00C600AF"/>
    <w:rsid w:val="00C60659"/>
    <w:rsid w:val="00C61614"/>
    <w:rsid w:val="00C660C0"/>
    <w:rsid w:val="00C66339"/>
    <w:rsid w:val="00C67C13"/>
    <w:rsid w:val="00C67CD6"/>
    <w:rsid w:val="00C72E4A"/>
    <w:rsid w:val="00C73ABC"/>
    <w:rsid w:val="00C86039"/>
    <w:rsid w:val="00C87B43"/>
    <w:rsid w:val="00C90A67"/>
    <w:rsid w:val="00C92463"/>
    <w:rsid w:val="00C93FE5"/>
    <w:rsid w:val="00CA1778"/>
    <w:rsid w:val="00CA3EE2"/>
    <w:rsid w:val="00CB27B3"/>
    <w:rsid w:val="00CB415A"/>
    <w:rsid w:val="00CB51CB"/>
    <w:rsid w:val="00CB7686"/>
    <w:rsid w:val="00CC013A"/>
    <w:rsid w:val="00CC0F03"/>
    <w:rsid w:val="00CC235E"/>
    <w:rsid w:val="00CC244A"/>
    <w:rsid w:val="00CC7E2C"/>
    <w:rsid w:val="00CD2FBF"/>
    <w:rsid w:val="00CD658F"/>
    <w:rsid w:val="00CD6B67"/>
    <w:rsid w:val="00CD78E2"/>
    <w:rsid w:val="00CE422A"/>
    <w:rsid w:val="00CE5161"/>
    <w:rsid w:val="00CE5184"/>
    <w:rsid w:val="00CF351C"/>
    <w:rsid w:val="00CF3C57"/>
    <w:rsid w:val="00CF56C0"/>
    <w:rsid w:val="00CF7DC5"/>
    <w:rsid w:val="00D01995"/>
    <w:rsid w:val="00D019E3"/>
    <w:rsid w:val="00D03D51"/>
    <w:rsid w:val="00D04FFA"/>
    <w:rsid w:val="00D1005F"/>
    <w:rsid w:val="00D10485"/>
    <w:rsid w:val="00D13DA8"/>
    <w:rsid w:val="00D140A9"/>
    <w:rsid w:val="00D153DA"/>
    <w:rsid w:val="00D16343"/>
    <w:rsid w:val="00D22A11"/>
    <w:rsid w:val="00D25942"/>
    <w:rsid w:val="00D26EA0"/>
    <w:rsid w:val="00D279FD"/>
    <w:rsid w:val="00D31231"/>
    <w:rsid w:val="00D320E5"/>
    <w:rsid w:val="00D420D4"/>
    <w:rsid w:val="00D42EF8"/>
    <w:rsid w:val="00D431FF"/>
    <w:rsid w:val="00D43A69"/>
    <w:rsid w:val="00D44A94"/>
    <w:rsid w:val="00D4616E"/>
    <w:rsid w:val="00D46E44"/>
    <w:rsid w:val="00D46E6D"/>
    <w:rsid w:val="00D474EA"/>
    <w:rsid w:val="00D506DA"/>
    <w:rsid w:val="00D56F68"/>
    <w:rsid w:val="00D57B3B"/>
    <w:rsid w:val="00D608AB"/>
    <w:rsid w:val="00D63C21"/>
    <w:rsid w:val="00D65900"/>
    <w:rsid w:val="00D6771F"/>
    <w:rsid w:val="00D70422"/>
    <w:rsid w:val="00D713D5"/>
    <w:rsid w:val="00D71DB0"/>
    <w:rsid w:val="00D72C98"/>
    <w:rsid w:val="00D737FB"/>
    <w:rsid w:val="00D73B58"/>
    <w:rsid w:val="00D73FF0"/>
    <w:rsid w:val="00D75DB0"/>
    <w:rsid w:val="00D76522"/>
    <w:rsid w:val="00D77186"/>
    <w:rsid w:val="00D802D4"/>
    <w:rsid w:val="00D85D27"/>
    <w:rsid w:val="00D865D8"/>
    <w:rsid w:val="00D90103"/>
    <w:rsid w:val="00D901F2"/>
    <w:rsid w:val="00D92E08"/>
    <w:rsid w:val="00D93041"/>
    <w:rsid w:val="00D94EA9"/>
    <w:rsid w:val="00D9601F"/>
    <w:rsid w:val="00D9611A"/>
    <w:rsid w:val="00D9747B"/>
    <w:rsid w:val="00DA0831"/>
    <w:rsid w:val="00DA084E"/>
    <w:rsid w:val="00DA1AF9"/>
    <w:rsid w:val="00DA2C8A"/>
    <w:rsid w:val="00DA5D6B"/>
    <w:rsid w:val="00DB3088"/>
    <w:rsid w:val="00DB6B30"/>
    <w:rsid w:val="00DC6076"/>
    <w:rsid w:val="00DC7EEB"/>
    <w:rsid w:val="00DD4E8A"/>
    <w:rsid w:val="00DE06A5"/>
    <w:rsid w:val="00DE173D"/>
    <w:rsid w:val="00DE1890"/>
    <w:rsid w:val="00DE227C"/>
    <w:rsid w:val="00DE5BC7"/>
    <w:rsid w:val="00DE6A55"/>
    <w:rsid w:val="00DE6EA9"/>
    <w:rsid w:val="00DF0D19"/>
    <w:rsid w:val="00DF26BE"/>
    <w:rsid w:val="00DF40DA"/>
    <w:rsid w:val="00DF4BC2"/>
    <w:rsid w:val="00DF596D"/>
    <w:rsid w:val="00DF60CF"/>
    <w:rsid w:val="00DF6533"/>
    <w:rsid w:val="00E006CC"/>
    <w:rsid w:val="00E01EAB"/>
    <w:rsid w:val="00E076B3"/>
    <w:rsid w:val="00E112D1"/>
    <w:rsid w:val="00E14769"/>
    <w:rsid w:val="00E16AAD"/>
    <w:rsid w:val="00E2497D"/>
    <w:rsid w:val="00E30894"/>
    <w:rsid w:val="00E30E6B"/>
    <w:rsid w:val="00E31566"/>
    <w:rsid w:val="00E3617B"/>
    <w:rsid w:val="00E367CB"/>
    <w:rsid w:val="00E40CF3"/>
    <w:rsid w:val="00E41813"/>
    <w:rsid w:val="00E42BAA"/>
    <w:rsid w:val="00E503FC"/>
    <w:rsid w:val="00E50C05"/>
    <w:rsid w:val="00E53AB1"/>
    <w:rsid w:val="00E53EEE"/>
    <w:rsid w:val="00E55D39"/>
    <w:rsid w:val="00E55E87"/>
    <w:rsid w:val="00E568C2"/>
    <w:rsid w:val="00E63D06"/>
    <w:rsid w:val="00E64F19"/>
    <w:rsid w:val="00E72A55"/>
    <w:rsid w:val="00E7390F"/>
    <w:rsid w:val="00E73F1F"/>
    <w:rsid w:val="00E7756E"/>
    <w:rsid w:val="00E7785A"/>
    <w:rsid w:val="00E82822"/>
    <w:rsid w:val="00E83068"/>
    <w:rsid w:val="00E9230F"/>
    <w:rsid w:val="00E92532"/>
    <w:rsid w:val="00E9339E"/>
    <w:rsid w:val="00E934F7"/>
    <w:rsid w:val="00E964C7"/>
    <w:rsid w:val="00EA4440"/>
    <w:rsid w:val="00EA7B82"/>
    <w:rsid w:val="00EB22EC"/>
    <w:rsid w:val="00EB5973"/>
    <w:rsid w:val="00EC0BCB"/>
    <w:rsid w:val="00EC1557"/>
    <w:rsid w:val="00EC6D3F"/>
    <w:rsid w:val="00ED07DB"/>
    <w:rsid w:val="00ED188B"/>
    <w:rsid w:val="00ED3032"/>
    <w:rsid w:val="00ED5019"/>
    <w:rsid w:val="00ED71DA"/>
    <w:rsid w:val="00ED7890"/>
    <w:rsid w:val="00EE09E1"/>
    <w:rsid w:val="00EE0AF7"/>
    <w:rsid w:val="00EF2003"/>
    <w:rsid w:val="00EF24BA"/>
    <w:rsid w:val="00EF3F30"/>
    <w:rsid w:val="00EF4CCB"/>
    <w:rsid w:val="00EF63E9"/>
    <w:rsid w:val="00EF674C"/>
    <w:rsid w:val="00F02948"/>
    <w:rsid w:val="00F033D5"/>
    <w:rsid w:val="00F15C5A"/>
    <w:rsid w:val="00F17A2C"/>
    <w:rsid w:val="00F211E4"/>
    <w:rsid w:val="00F22AC1"/>
    <w:rsid w:val="00F301CD"/>
    <w:rsid w:val="00F32713"/>
    <w:rsid w:val="00F329DA"/>
    <w:rsid w:val="00F34FF0"/>
    <w:rsid w:val="00F35047"/>
    <w:rsid w:val="00F40DB2"/>
    <w:rsid w:val="00F41D8A"/>
    <w:rsid w:val="00F42555"/>
    <w:rsid w:val="00F56069"/>
    <w:rsid w:val="00F5721A"/>
    <w:rsid w:val="00F62232"/>
    <w:rsid w:val="00F62810"/>
    <w:rsid w:val="00F65B59"/>
    <w:rsid w:val="00F66D42"/>
    <w:rsid w:val="00F7053F"/>
    <w:rsid w:val="00F71ABF"/>
    <w:rsid w:val="00F74B96"/>
    <w:rsid w:val="00F75160"/>
    <w:rsid w:val="00F762F9"/>
    <w:rsid w:val="00F77C5D"/>
    <w:rsid w:val="00F81838"/>
    <w:rsid w:val="00F8407F"/>
    <w:rsid w:val="00F84AAD"/>
    <w:rsid w:val="00F92F3E"/>
    <w:rsid w:val="00F947ED"/>
    <w:rsid w:val="00F955D7"/>
    <w:rsid w:val="00F95695"/>
    <w:rsid w:val="00F969A6"/>
    <w:rsid w:val="00FA0834"/>
    <w:rsid w:val="00FA1ED4"/>
    <w:rsid w:val="00FA2955"/>
    <w:rsid w:val="00FA7DF3"/>
    <w:rsid w:val="00FA7E5C"/>
    <w:rsid w:val="00FB66DC"/>
    <w:rsid w:val="00FB7852"/>
    <w:rsid w:val="00FC019B"/>
    <w:rsid w:val="00FC1BC7"/>
    <w:rsid w:val="00FC2375"/>
    <w:rsid w:val="00FC2BE7"/>
    <w:rsid w:val="00FC2CC0"/>
    <w:rsid w:val="00FC4E15"/>
    <w:rsid w:val="00FC5361"/>
    <w:rsid w:val="00FC559D"/>
    <w:rsid w:val="00FC6160"/>
    <w:rsid w:val="00FD2C89"/>
    <w:rsid w:val="00FE3950"/>
    <w:rsid w:val="00FF010D"/>
    <w:rsid w:val="00FF12F7"/>
    <w:rsid w:val="00FF2681"/>
    <w:rsid w:val="00FF43FA"/>
    <w:rsid w:val="00FF66D0"/>
    <w:rsid w:val="00FF6D86"/>
    <w:rsid w:val="00FF748A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C3"/>
  </w:style>
  <w:style w:type="paragraph" w:styleId="1">
    <w:name w:val="heading 1"/>
    <w:basedOn w:val="a"/>
    <w:next w:val="a"/>
    <w:link w:val="10"/>
    <w:uiPriority w:val="9"/>
    <w:qFormat/>
    <w:rsid w:val="00545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5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AE8"/>
  </w:style>
  <w:style w:type="character" w:styleId="a4">
    <w:name w:val="Emphasis"/>
    <w:basedOn w:val="a0"/>
    <w:uiPriority w:val="20"/>
    <w:qFormat/>
    <w:rsid w:val="008E5AE8"/>
    <w:rPr>
      <w:i/>
      <w:iCs/>
    </w:rPr>
  </w:style>
  <w:style w:type="character" w:styleId="a5">
    <w:name w:val="Strong"/>
    <w:basedOn w:val="a0"/>
    <w:uiPriority w:val="22"/>
    <w:qFormat/>
    <w:rsid w:val="008E5AE8"/>
    <w:rPr>
      <w:b/>
      <w:bCs/>
    </w:rPr>
  </w:style>
  <w:style w:type="character" w:styleId="a6">
    <w:name w:val="Hyperlink"/>
    <w:basedOn w:val="a0"/>
    <w:uiPriority w:val="99"/>
    <w:semiHidden/>
    <w:unhideWhenUsed/>
    <w:rsid w:val="008E5A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A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70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5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54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54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369">
          <w:blockQuote w:val="1"/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742">
          <w:blockQuote w:val="1"/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588">
          <w:blockQuote w:val="1"/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278">
          <w:marLeft w:val="41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166">
          <w:marLeft w:val="0"/>
          <w:marRight w:val="0"/>
          <w:marTop w:val="0"/>
          <w:marBottom w:val="240"/>
          <w:divBdr>
            <w:top w:val="single" w:sz="6" w:space="7" w:color="AAAAAA"/>
            <w:left w:val="single" w:sz="6" w:space="7" w:color="AAAAAA"/>
            <w:bottom w:val="single" w:sz="6" w:space="7" w:color="AAAAAA"/>
            <w:right w:val="single" w:sz="6" w:space="7" w:color="AAAAAA"/>
          </w:divBdr>
        </w:div>
        <w:div w:id="724305128">
          <w:blockQuote w:val="1"/>
          <w:marLeft w:val="0"/>
          <w:marRight w:val="0"/>
          <w:marTop w:val="353"/>
          <w:marBottom w:val="326"/>
          <w:divBdr>
            <w:top w:val="single" w:sz="18" w:space="7" w:color="5AB34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ebdgd0blkrk1oe.xn--p1ai/dragm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Правила инвестирования</vt:lpstr>
      <vt:lpstr>    Во что можно инвестировать</vt:lpstr>
      <vt:lpstr>    Другие инвестиции</vt:lpstr>
      <vt:lpstr>    Инвестиции в интернете</vt:lpstr>
    </vt:vector>
  </TitlesOfParts>
  <Company>SPecialiST RePack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2016-08-15T06:16:00Z</dcterms:created>
  <dcterms:modified xsi:type="dcterms:W3CDTF">2016-11-05T04:27:00Z</dcterms:modified>
</cp:coreProperties>
</file>